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62" w:rsidRPr="000D1662" w:rsidRDefault="000D1662" w:rsidP="000D1662">
      <w:pPr>
        <w:widowControl/>
        <w:spacing w:line="236" w:lineRule="atLeast"/>
        <w:outlineLvl w:val="2"/>
        <w:rPr>
          <w:rFonts w:ascii="Arial" w:eastAsia="新細明體" w:hAnsi="Arial" w:cs="Arial"/>
          <w:b/>
          <w:bCs/>
          <w:color w:val="000000"/>
          <w:kern w:val="0"/>
          <w:sz w:val="27"/>
          <w:szCs w:val="27"/>
        </w:rPr>
      </w:pPr>
      <w:r w:rsidRPr="000D1662">
        <w:rPr>
          <w:rFonts w:ascii="Arial" w:eastAsia="新細明體" w:hAnsi="Arial" w:cs="Arial"/>
          <w:b/>
          <w:bCs/>
          <w:color w:val="000000"/>
          <w:kern w:val="0"/>
          <w:sz w:val="27"/>
          <w:szCs w:val="27"/>
        </w:rPr>
        <w:t>量表簡介</w:t>
      </w:r>
    </w:p>
    <w:p w:rsidR="000D1662" w:rsidRPr="000D1662" w:rsidRDefault="000D1662" w:rsidP="000D1662">
      <w:pPr>
        <w:widowControl/>
        <w:spacing w:before="100" w:beforeAutospacing="1" w:after="100" w:afterAutospacing="1" w:line="236" w:lineRule="atLeast"/>
        <w:rPr>
          <w:rFonts w:ascii="Arial" w:eastAsia="新細明體" w:hAnsi="Arial" w:cs="Arial"/>
          <w:color w:val="000000"/>
          <w:kern w:val="0"/>
          <w:sz w:val="16"/>
          <w:szCs w:val="16"/>
        </w:rPr>
      </w:pPr>
      <w:r w:rsidRPr="000D1662">
        <w:rPr>
          <w:rFonts w:ascii="Arial" w:eastAsia="新細明體" w:hAnsi="Arial" w:cs="Arial"/>
          <w:color w:val="000000"/>
          <w:kern w:val="0"/>
          <w:sz w:val="16"/>
          <w:szCs w:val="16"/>
        </w:rPr>
        <w:t>「勞工職業壓力量表」為行政院勞委會勞工安全衛生研究所針對我國勞工自行研發編製之本土化工作壓力評量工具，可協助企業了解員工之工作壓力狀況並及早進行預防管理。</w:t>
      </w:r>
    </w:p>
    <w:p w:rsidR="000D1662" w:rsidRPr="000D1662" w:rsidRDefault="000D1662" w:rsidP="000D1662">
      <w:pPr>
        <w:widowControl/>
        <w:spacing w:line="236" w:lineRule="atLeast"/>
        <w:outlineLvl w:val="2"/>
        <w:rPr>
          <w:rFonts w:ascii="Arial" w:eastAsia="新細明體" w:hAnsi="Arial" w:cs="Arial"/>
          <w:b/>
          <w:bCs/>
          <w:color w:val="000000"/>
          <w:kern w:val="0"/>
          <w:sz w:val="27"/>
          <w:szCs w:val="27"/>
        </w:rPr>
      </w:pPr>
      <w:r w:rsidRPr="000D1662">
        <w:rPr>
          <w:rFonts w:ascii="Arial" w:eastAsia="新細明體" w:hAnsi="Arial" w:cs="Arial"/>
          <w:b/>
          <w:bCs/>
          <w:color w:val="000000"/>
          <w:kern w:val="0"/>
          <w:sz w:val="27"/>
          <w:szCs w:val="27"/>
        </w:rPr>
        <w:t>勞工職業壓力量表含有</w:t>
      </w:r>
      <w:proofErr w:type="gramStart"/>
      <w:r w:rsidRPr="000D1662">
        <w:rPr>
          <w:rFonts w:ascii="Arial" w:eastAsia="新細明體" w:hAnsi="Arial" w:cs="Arial"/>
          <w:b/>
          <w:bCs/>
          <w:color w:val="000000"/>
          <w:kern w:val="0"/>
          <w:sz w:val="27"/>
          <w:szCs w:val="27"/>
        </w:rPr>
        <w:t>四份亞量表</w:t>
      </w:r>
      <w:proofErr w:type="gramEnd"/>
    </w:p>
    <w:p w:rsidR="000D1662" w:rsidRDefault="000D1662" w:rsidP="000D1662">
      <w:pPr>
        <w:widowControl/>
        <w:numPr>
          <w:ilvl w:val="0"/>
          <w:numId w:val="1"/>
        </w:numPr>
        <w:tabs>
          <w:tab w:val="clear" w:pos="1200"/>
          <w:tab w:val="num" w:pos="142"/>
        </w:tabs>
        <w:spacing w:line="236" w:lineRule="atLeast"/>
        <w:ind w:left="0" w:firstLine="0"/>
        <w:rPr>
          <w:rFonts w:ascii="Arial" w:eastAsia="新細明體" w:hAnsi="Arial" w:cs="Arial" w:hint="eastAsia"/>
          <w:color w:val="000000"/>
          <w:kern w:val="0"/>
          <w:sz w:val="16"/>
          <w:szCs w:val="16"/>
        </w:rPr>
      </w:pPr>
      <w:r w:rsidRPr="000D1662">
        <w:rPr>
          <w:rFonts w:ascii="Arial" w:eastAsia="新細明體" w:hAnsi="Arial" w:cs="Arial"/>
          <w:color w:val="000000"/>
          <w:kern w:val="0"/>
          <w:sz w:val="16"/>
          <w:szCs w:val="16"/>
        </w:rPr>
        <w:t>工作壓力</w:t>
      </w:r>
      <w:proofErr w:type="gramStart"/>
      <w:r w:rsidRPr="000D1662">
        <w:rPr>
          <w:rFonts w:ascii="Arial" w:eastAsia="新細明體" w:hAnsi="Arial" w:cs="Arial"/>
          <w:color w:val="000000"/>
          <w:kern w:val="0"/>
          <w:sz w:val="16"/>
          <w:szCs w:val="16"/>
        </w:rPr>
        <w:t>源亞量</w:t>
      </w:r>
      <w:proofErr w:type="gramEnd"/>
      <w:r w:rsidRPr="000D1662">
        <w:rPr>
          <w:rFonts w:ascii="Arial" w:eastAsia="新細明體" w:hAnsi="Arial" w:cs="Arial"/>
          <w:color w:val="000000"/>
          <w:kern w:val="0"/>
          <w:sz w:val="16"/>
          <w:szCs w:val="16"/>
        </w:rPr>
        <w:t>表（又包含左右二量尺）</w:t>
      </w:r>
    </w:p>
    <w:p w:rsidR="000D1662" w:rsidRDefault="000D1662" w:rsidP="000D1662">
      <w:pPr>
        <w:widowControl/>
        <w:spacing w:line="236" w:lineRule="atLeast"/>
        <w:ind w:firstLineChars="100" w:firstLine="160"/>
        <w:rPr>
          <w:rFonts w:ascii="Arial" w:eastAsia="新細明體" w:hAnsi="Arial" w:cs="Arial" w:hint="eastAsia"/>
          <w:color w:val="000000"/>
          <w:kern w:val="0"/>
          <w:sz w:val="16"/>
          <w:szCs w:val="16"/>
        </w:rPr>
      </w:pPr>
      <w:proofErr w:type="gramStart"/>
      <w:r w:rsidRPr="000D1662">
        <w:rPr>
          <w:rFonts w:ascii="Arial" w:eastAsia="新細明體" w:hAnsi="Arial" w:cs="Arial"/>
          <w:color w:val="000000"/>
          <w:kern w:val="0"/>
          <w:sz w:val="16"/>
          <w:szCs w:val="16"/>
        </w:rPr>
        <w:t>左量尺</w:t>
      </w:r>
      <w:proofErr w:type="gramEnd"/>
      <w:r w:rsidRPr="000D1662">
        <w:rPr>
          <w:rFonts w:ascii="Arial" w:eastAsia="新細明體" w:hAnsi="Arial" w:cs="Arial"/>
          <w:color w:val="000000"/>
          <w:kern w:val="0"/>
          <w:sz w:val="16"/>
          <w:szCs w:val="16"/>
        </w:rPr>
        <w:t>－工作壓力源</w:t>
      </w:r>
      <w:proofErr w:type="gramStart"/>
      <w:r w:rsidRPr="000D1662">
        <w:rPr>
          <w:rFonts w:ascii="Arial" w:eastAsia="新細明體" w:hAnsi="Arial" w:cs="Arial"/>
          <w:color w:val="000000"/>
          <w:kern w:val="0"/>
          <w:sz w:val="16"/>
          <w:szCs w:val="16"/>
        </w:rPr>
        <w:t>頻率亞量表</w:t>
      </w:r>
      <w:proofErr w:type="gramEnd"/>
      <w:r w:rsidRPr="000D1662">
        <w:rPr>
          <w:rFonts w:ascii="Arial" w:eastAsia="新細明體" w:hAnsi="Arial" w:cs="Arial"/>
          <w:color w:val="000000"/>
          <w:kern w:val="0"/>
          <w:sz w:val="16"/>
          <w:szCs w:val="16"/>
        </w:rPr>
        <w:t>：</w:t>
      </w:r>
      <w:r w:rsidRPr="000D1662">
        <w:rPr>
          <w:rFonts w:ascii="Arial" w:eastAsia="新細明體" w:hAnsi="Arial" w:cs="Arial"/>
          <w:color w:val="000000"/>
          <w:kern w:val="0"/>
          <w:sz w:val="16"/>
          <w:szCs w:val="16"/>
        </w:rPr>
        <w:t>99</w:t>
      </w:r>
      <w:r w:rsidRPr="000D1662">
        <w:rPr>
          <w:rFonts w:ascii="Arial" w:eastAsia="新細明體" w:hAnsi="Arial" w:cs="Arial"/>
          <w:color w:val="000000"/>
          <w:kern w:val="0"/>
          <w:sz w:val="16"/>
          <w:szCs w:val="16"/>
        </w:rPr>
        <w:t>題。</w:t>
      </w:r>
    </w:p>
    <w:p w:rsidR="000D1662" w:rsidRPr="000D1662" w:rsidRDefault="000D1662" w:rsidP="000D1662">
      <w:pPr>
        <w:widowControl/>
        <w:spacing w:line="236" w:lineRule="atLeast"/>
        <w:ind w:firstLineChars="100" w:firstLine="160"/>
        <w:rPr>
          <w:rFonts w:ascii="Arial" w:eastAsia="新細明體" w:hAnsi="Arial" w:cs="Arial"/>
          <w:color w:val="000000"/>
          <w:kern w:val="0"/>
          <w:sz w:val="16"/>
          <w:szCs w:val="16"/>
        </w:rPr>
      </w:pPr>
      <w:r w:rsidRPr="000D1662">
        <w:rPr>
          <w:rFonts w:ascii="Arial" w:eastAsia="新細明體" w:hAnsi="Arial" w:cs="Arial"/>
          <w:color w:val="000000"/>
          <w:kern w:val="0"/>
          <w:sz w:val="16"/>
          <w:szCs w:val="16"/>
        </w:rPr>
        <w:t>右量尺－工作壓力源壓力</w:t>
      </w:r>
      <w:proofErr w:type="gramStart"/>
      <w:r w:rsidRPr="000D1662">
        <w:rPr>
          <w:rFonts w:ascii="Arial" w:eastAsia="新細明體" w:hAnsi="Arial" w:cs="Arial"/>
          <w:color w:val="000000"/>
          <w:kern w:val="0"/>
          <w:sz w:val="16"/>
          <w:szCs w:val="16"/>
        </w:rPr>
        <w:t>感受亞量表</w:t>
      </w:r>
      <w:proofErr w:type="gramEnd"/>
      <w:r w:rsidRPr="000D1662">
        <w:rPr>
          <w:rFonts w:ascii="Arial" w:eastAsia="新細明體" w:hAnsi="Arial" w:cs="Arial"/>
          <w:color w:val="000000"/>
          <w:kern w:val="0"/>
          <w:sz w:val="16"/>
          <w:szCs w:val="16"/>
        </w:rPr>
        <w:t>：</w:t>
      </w:r>
      <w:r w:rsidRPr="000D1662">
        <w:rPr>
          <w:rFonts w:ascii="Arial" w:eastAsia="新細明體" w:hAnsi="Arial" w:cs="Arial"/>
          <w:color w:val="000000"/>
          <w:kern w:val="0"/>
          <w:sz w:val="16"/>
          <w:szCs w:val="16"/>
        </w:rPr>
        <w:t>99</w:t>
      </w:r>
      <w:r w:rsidRPr="000D1662">
        <w:rPr>
          <w:rFonts w:ascii="Arial" w:eastAsia="新細明體" w:hAnsi="Arial" w:cs="Arial"/>
          <w:color w:val="000000"/>
          <w:kern w:val="0"/>
          <w:sz w:val="16"/>
          <w:szCs w:val="16"/>
        </w:rPr>
        <w:t>題。</w:t>
      </w:r>
    </w:p>
    <w:p w:rsidR="000D1662" w:rsidRPr="000D1662" w:rsidRDefault="000D1662" w:rsidP="000D1662">
      <w:pPr>
        <w:widowControl/>
        <w:numPr>
          <w:ilvl w:val="0"/>
          <w:numId w:val="1"/>
        </w:numPr>
        <w:tabs>
          <w:tab w:val="num" w:pos="142"/>
        </w:tabs>
        <w:spacing w:line="236" w:lineRule="atLeast"/>
        <w:ind w:left="0" w:firstLine="0"/>
        <w:rPr>
          <w:rFonts w:ascii="Arial" w:eastAsia="新細明體" w:hAnsi="Arial" w:cs="Arial"/>
          <w:color w:val="000000"/>
          <w:kern w:val="0"/>
          <w:sz w:val="16"/>
          <w:szCs w:val="16"/>
        </w:rPr>
      </w:pPr>
      <w:r w:rsidRPr="000D1662">
        <w:rPr>
          <w:rFonts w:ascii="Arial" w:eastAsia="新細明體" w:hAnsi="Arial" w:cs="Arial"/>
          <w:color w:val="000000"/>
          <w:kern w:val="0"/>
          <w:sz w:val="16"/>
          <w:szCs w:val="16"/>
        </w:rPr>
        <w:t>工作壓力</w:t>
      </w:r>
      <w:proofErr w:type="gramStart"/>
      <w:r w:rsidRPr="000D1662">
        <w:rPr>
          <w:rFonts w:ascii="Arial" w:eastAsia="新細明體" w:hAnsi="Arial" w:cs="Arial"/>
          <w:color w:val="000000"/>
          <w:kern w:val="0"/>
          <w:sz w:val="16"/>
          <w:szCs w:val="16"/>
        </w:rPr>
        <w:t>反應亞量表</w:t>
      </w:r>
      <w:proofErr w:type="gramEnd"/>
      <w:r w:rsidRPr="000D1662">
        <w:rPr>
          <w:rFonts w:ascii="Arial" w:eastAsia="新細明體" w:hAnsi="Arial" w:cs="Arial"/>
          <w:color w:val="000000"/>
          <w:kern w:val="0"/>
          <w:sz w:val="16"/>
          <w:szCs w:val="16"/>
        </w:rPr>
        <w:t>：</w:t>
      </w:r>
      <w:r w:rsidRPr="000D1662">
        <w:rPr>
          <w:rFonts w:ascii="Arial" w:eastAsia="新細明體" w:hAnsi="Arial" w:cs="Arial"/>
          <w:color w:val="000000"/>
          <w:kern w:val="0"/>
          <w:sz w:val="16"/>
          <w:szCs w:val="16"/>
        </w:rPr>
        <w:t>20</w:t>
      </w:r>
      <w:r w:rsidRPr="000D1662">
        <w:rPr>
          <w:rFonts w:ascii="Arial" w:eastAsia="新細明體" w:hAnsi="Arial" w:cs="Arial"/>
          <w:color w:val="000000"/>
          <w:kern w:val="0"/>
          <w:sz w:val="16"/>
          <w:szCs w:val="16"/>
        </w:rPr>
        <w:t>題。</w:t>
      </w:r>
    </w:p>
    <w:p w:rsidR="000D1662" w:rsidRPr="000D1662" w:rsidRDefault="000D1662" w:rsidP="000D1662">
      <w:pPr>
        <w:widowControl/>
        <w:numPr>
          <w:ilvl w:val="0"/>
          <w:numId w:val="1"/>
        </w:numPr>
        <w:tabs>
          <w:tab w:val="num" w:pos="142"/>
        </w:tabs>
        <w:spacing w:line="236" w:lineRule="atLeast"/>
        <w:ind w:left="0" w:firstLine="0"/>
        <w:rPr>
          <w:rFonts w:ascii="Arial" w:eastAsia="新細明體" w:hAnsi="Arial" w:cs="Arial"/>
          <w:color w:val="000000"/>
          <w:kern w:val="0"/>
          <w:sz w:val="16"/>
          <w:szCs w:val="16"/>
        </w:rPr>
      </w:pPr>
      <w:r w:rsidRPr="000D1662">
        <w:rPr>
          <w:rFonts w:ascii="Arial" w:eastAsia="新細明體" w:hAnsi="Arial" w:cs="Arial"/>
          <w:color w:val="000000"/>
          <w:kern w:val="0"/>
          <w:sz w:val="16"/>
          <w:szCs w:val="16"/>
        </w:rPr>
        <w:t>工作</w:t>
      </w:r>
      <w:proofErr w:type="gramStart"/>
      <w:r w:rsidRPr="000D1662">
        <w:rPr>
          <w:rFonts w:ascii="Arial" w:eastAsia="新細明體" w:hAnsi="Arial" w:cs="Arial"/>
          <w:color w:val="000000"/>
          <w:kern w:val="0"/>
          <w:sz w:val="16"/>
          <w:szCs w:val="16"/>
        </w:rPr>
        <w:t>滿意亞量表</w:t>
      </w:r>
      <w:proofErr w:type="gramEnd"/>
      <w:r w:rsidRPr="000D1662">
        <w:rPr>
          <w:rFonts w:ascii="Arial" w:eastAsia="新細明體" w:hAnsi="Arial" w:cs="Arial"/>
          <w:color w:val="000000"/>
          <w:kern w:val="0"/>
          <w:sz w:val="16"/>
          <w:szCs w:val="16"/>
        </w:rPr>
        <w:t>：</w:t>
      </w:r>
      <w:r w:rsidRPr="000D1662">
        <w:rPr>
          <w:rFonts w:ascii="Arial" w:eastAsia="新細明體" w:hAnsi="Arial" w:cs="Arial"/>
          <w:color w:val="000000"/>
          <w:kern w:val="0"/>
          <w:sz w:val="16"/>
          <w:szCs w:val="16"/>
        </w:rPr>
        <w:t>12</w:t>
      </w:r>
      <w:r w:rsidRPr="000D1662">
        <w:rPr>
          <w:rFonts w:ascii="Arial" w:eastAsia="新細明體" w:hAnsi="Arial" w:cs="Arial"/>
          <w:color w:val="000000"/>
          <w:kern w:val="0"/>
          <w:sz w:val="16"/>
          <w:szCs w:val="16"/>
        </w:rPr>
        <w:t>題。</w:t>
      </w:r>
    </w:p>
    <w:p w:rsidR="000D1662" w:rsidRPr="000D1662" w:rsidRDefault="000D1662" w:rsidP="000D1662">
      <w:pPr>
        <w:widowControl/>
        <w:numPr>
          <w:ilvl w:val="0"/>
          <w:numId w:val="1"/>
        </w:numPr>
        <w:tabs>
          <w:tab w:val="num" w:pos="142"/>
        </w:tabs>
        <w:spacing w:line="236" w:lineRule="atLeast"/>
        <w:ind w:left="0" w:firstLine="0"/>
        <w:rPr>
          <w:rFonts w:ascii="Arial" w:eastAsia="新細明體" w:hAnsi="Arial" w:cs="Arial"/>
          <w:color w:val="000000"/>
          <w:kern w:val="0"/>
          <w:sz w:val="16"/>
          <w:szCs w:val="16"/>
        </w:rPr>
      </w:pPr>
      <w:r w:rsidRPr="000D1662">
        <w:rPr>
          <w:rFonts w:ascii="Arial" w:eastAsia="新細明體" w:hAnsi="Arial" w:cs="Arial"/>
          <w:color w:val="000000"/>
          <w:kern w:val="0"/>
          <w:sz w:val="16"/>
          <w:szCs w:val="16"/>
        </w:rPr>
        <w:t>一般</w:t>
      </w:r>
      <w:proofErr w:type="gramStart"/>
      <w:r w:rsidRPr="000D1662">
        <w:rPr>
          <w:rFonts w:ascii="Arial" w:eastAsia="新細明體" w:hAnsi="Arial" w:cs="Arial"/>
          <w:color w:val="000000"/>
          <w:kern w:val="0"/>
          <w:sz w:val="16"/>
          <w:szCs w:val="16"/>
        </w:rPr>
        <w:t>健康亞量</w:t>
      </w:r>
      <w:proofErr w:type="gramEnd"/>
      <w:r w:rsidRPr="000D1662">
        <w:rPr>
          <w:rFonts w:ascii="Arial" w:eastAsia="新細明體" w:hAnsi="Arial" w:cs="Arial"/>
          <w:color w:val="000000"/>
          <w:kern w:val="0"/>
          <w:sz w:val="16"/>
          <w:szCs w:val="16"/>
        </w:rPr>
        <w:t>表（即心理健康量表）：</w:t>
      </w:r>
      <w:r w:rsidRPr="000D1662">
        <w:rPr>
          <w:rFonts w:ascii="Arial" w:eastAsia="新細明體" w:hAnsi="Arial" w:cs="Arial"/>
          <w:color w:val="000000"/>
          <w:kern w:val="0"/>
          <w:sz w:val="16"/>
          <w:szCs w:val="16"/>
        </w:rPr>
        <w:t>10</w:t>
      </w:r>
      <w:r w:rsidRPr="000D1662">
        <w:rPr>
          <w:rFonts w:ascii="Arial" w:eastAsia="新細明體" w:hAnsi="Arial" w:cs="Arial"/>
          <w:color w:val="000000"/>
          <w:kern w:val="0"/>
          <w:sz w:val="16"/>
          <w:szCs w:val="16"/>
        </w:rPr>
        <w:t>題。</w:t>
      </w:r>
    </w:p>
    <w:p w:rsidR="000D1662" w:rsidRPr="000D1662" w:rsidRDefault="000D1662" w:rsidP="000D1662">
      <w:pPr>
        <w:widowControl/>
        <w:spacing w:line="236" w:lineRule="atLeast"/>
        <w:outlineLvl w:val="2"/>
        <w:rPr>
          <w:rFonts w:ascii="Arial" w:eastAsia="新細明體" w:hAnsi="Arial" w:cs="Arial"/>
          <w:b/>
          <w:bCs/>
          <w:color w:val="000000"/>
          <w:kern w:val="0"/>
          <w:sz w:val="27"/>
          <w:szCs w:val="27"/>
        </w:rPr>
      </w:pPr>
      <w:r w:rsidRPr="000D1662">
        <w:rPr>
          <w:rFonts w:ascii="Arial" w:eastAsia="新細明體" w:hAnsi="Arial" w:cs="Arial"/>
          <w:b/>
          <w:bCs/>
          <w:color w:val="000000"/>
          <w:kern w:val="0"/>
          <w:sz w:val="27"/>
          <w:szCs w:val="27"/>
        </w:rPr>
        <w:t>工作壓力</w:t>
      </w:r>
      <w:proofErr w:type="gramStart"/>
      <w:r w:rsidRPr="000D1662">
        <w:rPr>
          <w:rFonts w:ascii="Arial" w:eastAsia="新細明體" w:hAnsi="Arial" w:cs="Arial"/>
          <w:b/>
          <w:bCs/>
          <w:color w:val="000000"/>
          <w:kern w:val="0"/>
          <w:sz w:val="27"/>
          <w:szCs w:val="27"/>
        </w:rPr>
        <w:t>源亞量</w:t>
      </w:r>
      <w:proofErr w:type="gramEnd"/>
      <w:r w:rsidRPr="000D1662">
        <w:rPr>
          <w:rFonts w:ascii="Arial" w:eastAsia="新細明體" w:hAnsi="Arial" w:cs="Arial"/>
          <w:b/>
          <w:bCs/>
          <w:color w:val="000000"/>
          <w:kern w:val="0"/>
          <w:sz w:val="27"/>
          <w:szCs w:val="27"/>
        </w:rPr>
        <w:t>表之右量尺（即工作壓力源壓力感受亞量表）可作為高工作壓力危險族群篩檢使用：臨界分數為</w:t>
      </w:r>
      <w:r w:rsidRPr="000D1662">
        <w:rPr>
          <w:rFonts w:ascii="Arial" w:eastAsia="新細明體" w:hAnsi="Arial" w:cs="Arial"/>
          <w:b/>
          <w:bCs/>
          <w:color w:val="000000"/>
          <w:kern w:val="0"/>
          <w:sz w:val="27"/>
          <w:szCs w:val="27"/>
        </w:rPr>
        <w:t>93</w:t>
      </w:r>
      <w:r w:rsidRPr="000D1662">
        <w:rPr>
          <w:rFonts w:ascii="Arial" w:eastAsia="新細明體" w:hAnsi="Arial" w:cs="Arial"/>
          <w:b/>
          <w:bCs/>
          <w:color w:val="000000"/>
          <w:kern w:val="0"/>
          <w:sz w:val="27"/>
          <w:szCs w:val="27"/>
        </w:rPr>
        <w:t>分。</w:t>
      </w:r>
    </w:p>
    <w:p w:rsidR="00095131" w:rsidRPr="000D1662" w:rsidRDefault="00095131"/>
    <w:sectPr w:rsidR="00095131" w:rsidRPr="000D1662" w:rsidSect="0009513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C09D3"/>
    <w:multiLevelType w:val="multilevel"/>
    <w:tmpl w:val="CCCA1792"/>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1662"/>
    <w:rsid w:val="00095131"/>
    <w:rsid w:val="000D16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131"/>
    <w:pPr>
      <w:widowControl w:val="0"/>
    </w:pPr>
  </w:style>
  <w:style w:type="paragraph" w:styleId="3">
    <w:name w:val="heading 3"/>
    <w:basedOn w:val="a"/>
    <w:link w:val="30"/>
    <w:uiPriority w:val="9"/>
    <w:qFormat/>
    <w:rsid w:val="000D166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D1662"/>
    <w:rPr>
      <w:rFonts w:ascii="新細明體" w:eastAsia="新細明體" w:hAnsi="新細明體" w:cs="新細明體"/>
      <w:b/>
      <w:bCs/>
      <w:kern w:val="0"/>
      <w:sz w:val="27"/>
      <w:szCs w:val="27"/>
    </w:rPr>
  </w:style>
  <w:style w:type="paragraph" w:styleId="Web">
    <w:name w:val="Normal (Web)"/>
    <w:basedOn w:val="a"/>
    <w:uiPriority w:val="99"/>
    <w:semiHidden/>
    <w:unhideWhenUsed/>
    <w:rsid w:val="000D166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6410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Bello</dc:creator>
  <cp:lastModifiedBy>Bello</cp:lastModifiedBy>
  <cp:revision>1</cp:revision>
  <dcterms:created xsi:type="dcterms:W3CDTF">2015-02-16T11:16:00Z</dcterms:created>
  <dcterms:modified xsi:type="dcterms:W3CDTF">2015-02-16T11:18:00Z</dcterms:modified>
</cp:coreProperties>
</file>